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99" w:rsidRPr="0076008E" w:rsidRDefault="0076008E" w:rsidP="0076008E">
      <w:pPr>
        <w:pStyle w:val="a3"/>
        <w:spacing w:before="0" w:beforeAutospacing="0" w:after="0" w:afterAutospacing="0" w:line="420" w:lineRule="atLeast"/>
        <w:jc w:val="center"/>
        <w:rPr>
          <w:rFonts w:ascii="黑体" w:eastAsia="黑体" w:hAnsi="黑体" w:hint="eastAsia"/>
          <w:sz w:val="28"/>
          <w:szCs w:val="28"/>
        </w:rPr>
      </w:pPr>
      <w:r w:rsidRPr="0076008E">
        <w:rPr>
          <w:rFonts w:ascii="黑体" w:eastAsia="黑体" w:hAnsi="黑体" w:hint="eastAsia"/>
          <w:sz w:val="28"/>
          <w:szCs w:val="28"/>
        </w:rPr>
        <w:t>我</w:t>
      </w:r>
      <w:r>
        <w:rPr>
          <w:rFonts w:ascii="黑体" w:eastAsia="黑体" w:hAnsi="黑体" w:hint="eastAsia"/>
          <w:sz w:val="28"/>
          <w:szCs w:val="28"/>
        </w:rPr>
        <w:t>院</w:t>
      </w:r>
      <w:r w:rsidRPr="0076008E">
        <w:rPr>
          <w:rFonts w:ascii="黑体" w:eastAsia="黑体" w:hAnsi="黑体" w:hint="eastAsia"/>
          <w:sz w:val="28"/>
          <w:szCs w:val="28"/>
        </w:rPr>
        <w:t>召开202</w:t>
      </w:r>
      <w:r w:rsidR="008F14B7">
        <w:rPr>
          <w:rFonts w:ascii="黑体" w:eastAsia="黑体" w:hAnsi="黑体" w:hint="eastAsia"/>
          <w:sz w:val="28"/>
          <w:szCs w:val="28"/>
        </w:rPr>
        <w:t>1</w:t>
      </w:r>
      <w:r w:rsidRPr="0076008E">
        <w:rPr>
          <w:rFonts w:ascii="黑体" w:eastAsia="黑体" w:hAnsi="黑体" w:hint="eastAsia"/>
          <w:sz w:val="28"/>
          <w:szCs w:val="28"/>
        </w:rPr>
        <w:t>年国家自然科学基金动员大会</w:t>
      </w:r>
    </w:p>
    <w:p w:rsidR="0076008E" w:rsidRDefault="0076008E" w:rsidP="0076008E">
      <w:pPr>
        <w:pStyle w:val="a3"/>
        <w:spacing w:before="0" w:beforeAutospacing="0" w:after="0" w:afterAutospacing="0" w:line="420" w:lineRule="atLeast"/>
        <w:ind w:firstLine="480"/>
        <w:rPr>
          <w:rFonts w:hint="eastAsia"/>
          <w:sz w:val="20"/>
          <w:szCs w:val="20"/>
        </w:rPr>
      </w:pPr>
    </w:p>
    <w:p w:rsidR="005F6EE3" w:rsidRDefault="0076008E" w:rsidP="0076008E">
      <w:pPr>
        <w:pStyle w:val="a3"/>
        <w:spacing w:before="0" w:beforeAutospacing="0" w:after="0" w:afterAutospacing="0" w:line="420" w:lineRule="atLeast"/>
        <w:ind w:firstLine="4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2020年12月9日，我院在新农科楼415会议室召开了</w:t>
      </w:r>
      <w:r w:rsidR="00262CB3">
        <w:rPr>
          <w:rFonts w:hint="eastAsia"/>
          <w:sz w:val="20"/>
          <w:szCs w:val="20"/>
        </w:rPr>
        <w:t>学院2021年</w:t>
      </w:r>
      <w:r w:rsidR="00262CB3" w:rsidRPr="0076008E">
        <w:rPr>
          <w:rFonts w:hint="eastAsia"/>
          <w:sz w:val="20"/>
          <w:szCs w:val="20"/>
        </w:rPr>
        <w:t>国家自然科学基金申报动员大会。</w:t>
      </w:r>
      <w:r w:rsidR="005F6EE3">
        <w:rPr>
          <w:rFonts w:hint="eastAsia"/>
          <w:sz w:val="20"/>
          <w:szCs w:val="20"/>
        </w:rPr>
        <w:t>国家自然基金委</w:t>
      </w:r>
      <w:r w:rsidR="005F6EE3" w:rsidRPr="005F6EE3">
        <w:rPr>
          <w:rFonts w:hint="eastAsia"/>
          <w:sz w:val="20"/>
          <w:szCs w:val="20"/>
        </w:rPr>
        <w:t>唐家林</w:t>
      </w:r>
      <w:r w:rsidR="005F6EE3">
        <w:rPr>
          <w:rFonts w:hint="eastAsia"/>
          <w:sz w:val="20"/>
          <w:szCs w:val="20"/>
        </w:rPr>
        <w:t>老师、农学院党政领导、各系、各实验中心、各科研团队共计100余人参加了会议。</w:t>
      </w:r>
    </w:p>
    <w:p w:rsidR="002E3D93" w:rsidRDefault="0081005B" w:rsidP="0081005B">
      <w:pPr>
        <w:pStyle w:val="a3"/>
        <w:spacing w:before="0" w:beforeAutospacing="0" w:after="0" w:afterAutospacing="0" w:line="420" w:lineRule="atLeast"/>
        <w:ind w:firstLine="480"/>
        <w:jc w:val="center"/>
        <w:rPr>
          <w:rFonts w:hint="eastAsia"/>
          <w:sz w:val="20"/>
          <w:szCs w:val="20"/>
        </w:rPr>
      </w:pPr>
      <w:r>
        <w:rPr>
          <w:noProof/>
        </w:rPr>
        <w:drawing>
          <wp:inline distT="0" distB="0" distL="0" distR="0">
            <wp:extent cx="3280742" cy="2460557"/>
            <wp:effectExtent l="19050" t="0" r="0" b="0"/>
            <wp:docPr id="7" name="图片 7" descr="C:\Users\Administrator\Documents\Tencent Files\438120660\Image\C2C\E2499EFE77F9AAD0CFF1FE3654CC89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438120660\Image\C2C\E2499EFE77F9AAD0CFF1FE3654CC89F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238" cy="2464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3C2" w:rsidRDefault="005F6EE3" w:rsidP="0076008E">
      <w:pPr>
        <w:pStyle w:val="a3"/>
        <w:spacing w:before="0" w:beforeAutospacing="0" w:after="0" w:afterAutospacing="0" w:line="420" w:lineRule="atLeast"/>
        <w:ind w:firstLine="4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唐家林老师结合华南农业大学国家自然科学基金申报情况，自然基金培育、申请和资助等相关工的具体做法</w:t>
      </w:r>
      <w:r w:rsidR="00E863C2">
        <w:rPr>
          <w:rFonts w:hint="eastAsia"/>
          <w:sz w:val="20"/>
          <w:szCs w:val="20"/>
        </w:rPr>
        <w:t>。结合近几年他在国家自然基金委工作经验，对各学部和各类国家自然科学基金项目资助情况进行了分析，通过详细分析农学院国家自然基金资助情况，在肯定农学院国家自然基金申报工作成效的同时，对农学院基金培育工作予以了肯定，鼓励全院教师积极申报，激励青年教师积极争取基金项目，要求各位老师要吃透指南、探寻切入点、广泛阅读文献、找出自身研究优势。</w:t>
      </w:r>
    </w:p>
    <w:p w:rsidR="002E3D93" w:rsidRDefault="0081005B" w:rsidP="0081005B">
      <w:pPr>
        <w:pStyle w:val="a3"/>
        <w:spacing w:before="0" w:beforeAutospacing="0" w:after="0" w:afterAutospacing="0" w:line="420" w:lineRule="atLeast"/>
        <w:ind w:firstLine="480"/>
        <w:jc w:val="center"/>
        <w:rPr>
          <w:rFonts w:hint="eastAsia"/>
          <w:sz w:val="20"/>
          <w:szCs w:val="20"/>
        </w:rPr>
      </w:pPr>
      <w:r>
        <w:rPr>
          <w:noProof/>
        </w:rPr>
        <w:drawing>
          <wp:inline distT="0" distB="0" distL="0" distR="0">
            <wp:extent cx="3392555" cy="2544417"/>
            <wp:effectExtent l="19050" t="0" r="0" b="0"/>
            <wp:docPr id="4" name="图片 4" descr="C:\Users\Administrator\Documents\Tencent Files\438120660\Image\C2C\C2B839B09B967C8448CB9B7A6568B2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cuments\Tencent Files\438120660\Image\C2C\C2B839B09B967C8448CB9B7A6568B25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33" cy="254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3C2" w:rsidRDefault="00E863C2" w:rsidP="00E863C2">
      <w:pPr>
        <w:pStyle w:val="a3"/>
        <w:spacing w:before="0" w:beforeAutospacing="0" w:after="0" w:afterAutospacing="0" w:line="420" w:lineRule="atLeast"/>
        <w:ind w:firstLine="480"/>
        <w:rPr>
          <w:rFonts w:hint="eastAsia"/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张亚黎副</w:t>
      </w:r>
      <w:proofErr w:type="gramEnd"/>
      <w:r>
        <w:rPr>
          <w:rFonts w:hint="eastAsia"/>
          <w:sz w:val="20"/>
          <w:szCs w:val="20"/>
        </w:rPr>
        <w:t>院长做了题为《</w:t>
      </w:r>
      <w:r w:rsidRPr="00E863C2">
        <w:rPr>
          <w:rFonts w:hint="eastAsia"/>
          <w:sz w:val="20"/>
          <w:szCs w:val="20"/>
        </w:rPr>
        <w:t>聚焦兵团农业发展，以基础研究为引领，增强创新能力、培养青年人才</w:t>
      </w:r>
      <w:r>
        <w:rPr>
          <w:rFonts w:hint="eastAsia"/>
          <w:sz w:val="20"/>
          <w:szCs w:val="20"/>
        </w:rPr>
        <w:t>》的</w:t>
      </w:r>
      <w:r w:rsidR="002E3D93">
        <w:rPr>
          <w:rFonts w:hint="eastAsia"/>
          <w:sz w:val="20"/>
          <w:szCs w:val="20"/>
        </w:rPr>
        <w:t>专题</w:t>
      </w:r>
      <w:r>
        <w:rPr>
          <w:rFonts w:hint="eastAsia"/>
          <w:sz w:val="20"/>
          <w:szCs w:val="20"/>
        </w:rPr>
        <w:t>报告，通过分析</w:t>
      </w:r>
      <w:r w:rsidRPr="00E863C2">
        <w:rPr>
          <w:rFonts w:hint="eastAsia"/>
          <w:sz w:val="20"/>
          <w:szCs w:val="20"/>
        </w:rPr>
        <w:t>基金在人才培养和科学研究中的作用</w:t>
      </w:r>
      <w:r>
        <w:rPr>
          <w:rFonts w:hint="eastAsia"/>
          <w:sz w:val="20"/>
          <w:szCs w:val="20"/>
        </w:rPr>
        <w:t>，介绍学院在申报基金过程</w:t>
      </w:r>
      <w:r>
        <w:rPr>
          <w:rFonts w:hint="eastAsia"/>
          <w:sz w:val="20"/>
          <w:szCs w:val="20"/>
        </w:rPr>
        <w:lastRenderedPageBreak/>
        <w:t>中的</w:t>
      </w:r>
      <w:r w:rsidR="002E3D93">
        <w:rPr>
          <w:rFonts w:hint="eastAsia"/>
          <w:sz w:val="20"/>
          <w:szCs w:val="20"/>
        </w:rPr>
        <w:t>“双轮审议”的</w:t>
      </w:r>
      <w:r>
        <w:rPr>
          <w:rFonts w:hint="eastAsia"/>
          <w:sz w:val="20"/>
          <w:szCs w:val="20"/>
        </w:rPr>
        <w:t>具体</w:t>
      </w:r>
      <w:r w:rsidR="002E3D93">
        <w:rPr>
          <w:rFonts w:hint="eastAsia"/>
          <w:sz w:val="20"/>
          <w:szCs w:val="20"/>
        </w:rPr>
        <w:t>措施，传达了学校、学院2021年国家自然科学基金申报工作通知和要求。明确提出</w:t>
      </w:r>
      <w:r>
        <w:rPr>
          <w:rFonts w:hint="eastAsia"/>
          <w:sz w:val="20"/>
          <w:szCs w:val="20"/>
        </w:rPr>
        <w:t>各位老师</w:t>
      </w:r>
      <w:r w:rsidR="002E3D93">
        <w:rPr>
          <w:rFonts w:hint="eastAsia"/>
          <w:sz w:val="20"/>
          <w:szCs w:val="20"/>
        </w:rPr>
        <w:t>要在</w:t>
      </w:r>
      <w:r>
        <w:rPr>
          <w:rFonts w:hint="eastAsia"/>
          <w:sz w:val="20"/>
          <w:szCs w:val="20"/>
        </w:rPr>
        <w:t>“十三五”期间学院科研工作取得巨大成绩</w:t>
      </w:r>
      <w:r w:rsidR="002E3D93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2020年国家自然科学基金资助数量取得新突破的基础上，</w:t>
      </w:r>
      <w:r w:rsidR="002E3D93">
        <w:rPr>
          <w:rFonts w:hint="eastAsia"/>
          <w:sz w:val="20"/>
          <w:szCs w:val="20"/>
        </w:rPr>
        <w:t>认真学习领会国家、学校文件精神，按照《项目指南》要求</w:t>
      </w:r>
      <w:r>
        <w:rPr>
          <w:rFonts w:hint="eastAsia"/>
          <w:sz w:val="20"/>
          <w:szCs w:val="20"/>
        </w:rPr>
        <w:t>积极争取各类基金项目，为学院发展、个人发展</w:t>
      </w:r>
      <w:r w:rsidR="002E3D93">
        <w:rPr>
          <w:rFonts w:hint="eastAsia"/>
          <w:sz w:val="20"/>
          <w:szCs w:val="20"/>
        </w:rPr>
        <w:t>打下坚实基础。</w:t>
      </w:r>
    </w:p>
    <w:p w:rsidR="002E3D93" w:rsidRDefault="00DF7D0C" w:rsidP="00DF7D0C">
      <w:pPr>
        <w:pStyle w:val="a3"/>
        <w:spacing w:before="0" w:beforeAutospacing="0" w:after="0" w:afterAutospacing="0" w:line="420" w:lineRule="atLeast"/>
        <w:ind w:firstLine="480"/>
        <w:jc w:val="center"/>
        <w:rPr>
          <w:rFonts w:hint="eastAsia"/>
          <w:sz w:val="20"/>
          <w:szCs w:val="20"/>
        </w:rPr>
      </w:pPr>
      <w:r>
        <w:rPr>
          <w:noProof/>
        </w:rPr>
        <w:drawing>
          <wp:inline distT="0" distB="0" distL="0" distR="0">
            <wp:extent cx="3320498" cy="2490374"/>
            <wp:effectExtent l="19050" t="0" r="0" b="0"/>
            <wp:docPr id="1" name="图片 1" descr="C:\Users\Administrator\Documents\Tencent Files\438120660\Image\C2C\9FE42A9CCCCBCC26D91AF359124922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38120660\Image\C2C\9FE42A9CCCCBCC26D91AF3591249224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804" cy="2492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D93" w:rsidRPr="002E3D93" w:rsidRDefault="002E3D93" w:rsidP="00E863C2">
      <w:pPr>
        <w:pStyle w:val="a3"/>
        <w:spacing w:before="0" w:beforeAutospacing="0" w:after="0" w:afterAutospacing="0" w:line="420" w:lineRule="atLeast"/>
        <w:ind w:firstLine="48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赵思峰院长提出：近几年，全院教师积极申报国家自然科学基金，项目资助率高于国家和学院平均水平，说明教师科研能力和水平有了明显的提升。2021年是“十四五”的开局年，希望各位老师不断提升科研能力和水平，结合新疆、兵团农业发展实际找准问题，理清思路，整合力量，认真打磨成爱不释手项目申报书，为学校、学院开好局、起好步</w:t>
      </w:r>
      <w:proofErr w:type="gramStart"/>
      <w:r>
        <w:rPr>
          <w:rFonts w:hint="eastAsia"/>
          <w:sz w:val="20"/>
          <w:szCs w:val="20"/>
        </w:rPr>
        <w:t>作出</w:t>
      </w:r>
      <w:proofErr w:type="gramEnd"/>
      <w:r>
        <w:rPr>
          <w:rFonts w:hint="eastAsia"/>
          <w:sz w:val="20"/>
          <w:szCs w:val="20"/>
        </w:rPr>
        <w:t>更大贡献，希望老师们不留遗憾，再次喜获丰收。</w:t>
      </w:r>
    </w:p>
    <w:p w:rsidR="0076008E" w:rsidRPr="0076008E" w:rsidRDefault="0076008E"/>
    <w:sectPr w:rsidR="0076008E" w:rsidRPr="0076008E" w:rsidSect="00386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08E"/>
    <w:rsid w:val="00262CB3"/>
    <w:rsid w:val="002E3D93"/>
    <w:rsid w:val="00386C99"/>
    <w:rsid w:val="005F6EE3"/>
    <w:rsid w:val="0076008E"/>
    <w:rsid w:val="0081005B"/>
    <w:rsid w:val="008F14B7"/>
    <w:rsid w:val="009C6BF6"/>
    <w:rsid w:val="00DF7D0C"/>
    <w:rsid w:val="00E86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C9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00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DF7D0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F7D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113</Words>
  <Characters>646</Characters>
  <Application>Microsoft Office Word</Application>
  <DocSecurity>0</DocSecurity>
  <Lines>5</Lines>
  <Paragraphs>1</Paragraphs>
  <ScaleCrop>false</ScaleCrop>
  <Company>Win10NeT.COM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Haixia</dc:creator>
  <cp:lastModifiedBy>Xie Haixia</cp:lastModifiedBy>
  <cp:revision>4</cp:revision>
  <dcterms:created xsi:type="dcterms:W3CDTF">2020-12-11T09:09:00Z</dcterms:created>
  <dcterms:modified xsi:type="dcterms:W3CDTF">2020-12-11T09:50:00Z</dcterms:modified>
</cp:coreProperties>
</file>